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166D" w14:textId="77777777" w:rsidR="00E84FBF" w:rsidRDefault="00E84FBF" w:rsidP="00E84FBF">
      <w:pPr>
        <w:jc w:val="center"/>
        <w:rPr>
          <w:b/>
          <w:bCs/>
          <w:u w:val="single"/>
        </w:rPr>
      </w:pPr>
    </w:p>
    <w:p w14:paraId="518C98D2" w14:textId="723A395D" w:rsidR="00757F4B" w:rsidRDefault="008D41A7" w:rsidP="00552E94">
      <w:pPr>
        <w:jc w:val="center"/>
        <w:rPr>
          <w:b/>
          <w:bCs/>
          <w:u w:val="single"/>
        </w:rPr>
      </w:pPr>
      <w:r w:rsidRPr="00E84FBF">
        <w:rPr>
          <w:b/>
          <w:bCs/>
          <w:u w:val="single"/>
        </w:rPr>
        <w:t>Pelvic floor evaluation and treatment</w:t>
      </w:r>
    </w:p>
    <w:p w14:paraId="3EB78658" w14:textId="77777777" w:rsidR="00552E94" w:rsidRDefault="00552E94" w:rsidP="00552E94">
      <w:pPr>
        <w:jc w:val="center"/>
        <w:rPr>
          <w:b/>
          <w:bCs/>
          <w:u w:val="single"/>
        </w:rPr>
      </w:pPr>
    </w:p>
    <w:p w14:paraId="04F63441" w14:textId="1F649F26" w:rsidR="00552E94" w:rsidRPr="00E84FBF" w:rsidRDefault="00552E94" w:rsidP="00552E94">
      <w:pPr>
        <w:jc w:val="center"/>
        <w:rPr>
          <w:b/>
          <w:bCs/>
          <w:u w:val="single"/>
        </w:rPr>
      </w:pPr>
      <w:r>
        <w:rPr>
          <w:b/>
          <w:bCs/>
          <w:u w:val="single"/>
        </w:rPr>
        <w:t>Consent form</w:t>
      </w:r>
    </w:p>
    <w:p w14:paraId="484E0A9F" w14:textId="74FA481B" w:rsidR="008D41A7" w:rsidRDefault="008D41A7"/>
    <w:p w14:paraId="40AD258D" w14:textId="5E4C1914" w:rsidR="008D41A7" w:rsidRDefault="008D41A7">
      <w:r>
        <w:t>I acknowledge and understand that I have been referred for evaluation and treatment of pelvic floor dysfunction. Pelvic floor dysfunction includes but is not limited to, urinary and faecal incontinence, difficulty with bladder, bowel or sexual functions, painful scars after childbirth or surgery, persistent sacroiliac or low back pain or pelvic pain conditions.</w:t>
      </w:r>
    </w:p>
    <w:p w14:paraId="051FFE74" w14:textId="28D906D8" w:rsidR="008D41A7" w:rsidRPr="00552E94" w:rsidRDefault="008D41A7">
      <w:pPr>
        <w:rPr>
          <w:b/>
          <w:bCs/>
        </w:rPr>
      </w:pPr>
      <w:r w:rsidRPr="00552E94">
        <w:rPr>
          <w:b/>
          <w:bCs/>
        </w:rPr>
        <w:t xml:space="preserve">I understand that I will have the opportunity to revoke my consent </w:t>
      </w:r>
      <w:r w:rsidR="00552E94">
        <w:rPr>
          <w:b/>
          <w:bCs/>
        </w:rPr>
        <w:t>at any point before or during the</w:t>
      </w:r>
      <w:r w:rsidRPr="00552E94">
        <w:rPr>
          <w:b/>
          <w:bCs/>
        </w:rPr>
        <w:t xml:space="preserve"> </w:t>
      </w:r>
      <w:r w:rsidR="00552E94">
        <w:rPr>
          <w:b/>
          <w:bCs/>
        </w:rPr>
        <w:t>examination/</w:t>
      </w:r>
      <w:r w:rsidRPr="00552E94">
        <w:rPr>
          <w:b/>
          <w:bCs/>
        </w:rPr>
        <w:t>treatment</w:t>
      </w:r>
      <w:r w:rsidR="00552E94">
        <w:rPr>
          <w:b/>
          <w:bCs/>
        </w:rPr>
        <w:t>.</w:t>
      </w:r>
    </w:p>
    <w:p w14:paraId="4A6A22B3" w14:textId="628DFC23" w:rsidR="008D41A7" w:rsidRDefault="008D41A7">
      <w:r>
        <w:t xml:space="preserve">I understand that I may have a person of choice accompany me during the </w:t>
      </w:r>
      <w:r w:rsidR="00E84FBF">
        <w:t>evaluation,</w:t>
      </w:r>
      <w:r>
        <w:t xml:space="preserve"> and that the examination will occur in a clean</w:t>
      </w:r>
      <w:r w:rsidR="0066768E">
        <w:t xml:space="preserve">, </w:t>
      </w:r>
      <w:r w:rsidR="00552E94">
        <w:t>private,</w:t>
      </w:r>
      <w:r w:rsidR="0066768E">
        <w:t xml:space="preserve"> and secure area.</w:t>
      </w:r>
    </w:p>
    <w:p w14:paraId="01A5F70E" w14:textId="3848E169" w:rsidR="0066768E" w:rsidRDefault="0066768E">
      <w:r>
        <w:t>I understand that I will be required to disrobe for the exam and that appropriate draping and coverings will be provided.</w:t>
      </w:r>
    </w:p>
    <w:p w14:paraId="5EFC50BC" w14:textId="1B08A879" w:rsidR="0066768E" w:rsidRDefault="0066768E">
      <w:r>
        <w:t xml:space="preserve">I understand that the examination is performed by </w:t>
      </w:r>
      <w:r w:rsidR="00E84FBF">
        <w:t>observing,</w:t>
      </w:r>
      <w:r>
        <w:t xml:space="preserve"> palpating</w:t>
      </w:r>
      <w:r w:rsidR="001B49B6">
        <w:t xml:space="preserve"> </w:t>
      </w:r>
      <w:r w:rsidR="00552E94">
        <w:t>(assessing through touch)</w:t>
      </w:r>
      <w:r>
        <w:t xml:space="preserve"> or </w:t>
      </w:r>
      <w:r w:rsidR="00E84FBF">
        <w:t>inserting</w:t>
      </w:r>
      <w:r>
        <w:t xml:space="preserve"> a gloved finger into the perianal region including the vagina and</w:t>
      </w:r>
      <w:r w:rsidR="00552E94">
        <w:t>/</w:t>
      </w:r>
      <w:r>
        <w:t xml:space="preserve">or rectum. The evaluation will assess skin condition, reflexes, muscle tone, length, strength and </w:t>
      </w:r>
      <w:r w:rsidR="00E84FBF">
        <w:t>endurance,</w:t>
      </w:r>
      <w:r>
        <w:t xml:space="preserve"> scar mobility and function of the pelvic floor region.</w:t>
      </w:r>
    </w:p>
    <w:p w14:paraId="2D1BF073" w14:textId="5AA611E5" w:rsidR="0066768E" w:rsidRDefault="00E84FBF">
      <w:r>
        <w:t>Treatments</w:t>
      </w:r>
      <w:r w:rsidR="0066768E">
        <w:t xml:space="preserve"> may include but is not limited </w:t>
      </w:r>
      <w:proofErr w:type="gramStart"/>
      <w:r w:rsidR="0066768E">
        <w:t>to:</w:t>
      </w:r>
      <w:proofErr w:type="gramEnd"/>
      <w:r w:rsidR="0066768E">
        <w:t xml:space="preserve"> observation, palpation, use of vaginal or rectal sensors for biofeedback or electrical stimulation, stretching and strengthening exercises, soft tissue and joint mobilisation</w:t>
      </w:r>
      <w:r w:rsidR="004679A4">
        <w:t>,</w:t>
      </w:r>
      <w:r w:rsidR="0066768E">
        <w:t xml:space="preserve"> and educational instruction.</w:t>
      </w:r>
    </w:p>
    <w:p w14:paraId="77975AB6" w14:textId="56FED66E" w:rsidR="0066768E" w:rsidRPr="00E84FBF" w:rsidRDefault="0066768E">
      <w:pPr>
        <w:rPr>
          <w:u w:val="single"/>
        </w:rPr>
      </w:pPr>
      <w:r w:rsidRPr="00E84FBF">
        <w:rPr>
          <w:u w:val="single"/>
        </w:rPr>
        <w:t xml:space="preserve">Potential risks </w:t>
      </w:r>
    </w:p>
    <w:p w14:paraId="0975239D" w14:textId="335F3194" w:rsidR="0066768E" w:rsidRDefault="0066768E">
      <w:r>
        <w:t xml:space="preserve">I may experience an increase in my current level of pain or discomfort, </w:t>
      </w:r>
      <w:r w:rsidR="00255335">
        <w:t>minor</w:t>
      </w:r>
      <w:r>
        <w:t xml:space="preserve"> </w:t>
      </w:r>
      <w:proofErr w:type="gramStart"/>
      <w:r>
        <w:t>bleeding</w:t>
      </w:r>
      <w:proofErr w:type="gramEnd"/>
      <w:r w:rsidR="00552E94">
        <w:t xml:space="preserve"> or</w:t>
      </w:r>
      <w:r w:rsidR="00255335">
        <w:t xml:space="preserve"> infection. These effects are usually </w:t>
      </w:r>
      <w:r w:rsidR="00E84FBF">
        <w:t>temporary</w:t>
      </w:r>
      <w:r w:rsidR="00552E94">
        <w:t xml:space="preserve">. </w:t>
      </w:r>
      <w:r w:rsidR="00255335">
        <w:t xml:space="preserve"> </w:t>
      </w:r>
      <w:r w:rsidR="00552E94">
        <w:t>I</w:t>
      </w:r>
      <w:r w:rsidR="00255335">
        <w:t xml:space="preserve">f they do not subside in 1-3 </w:t>
      </w:r>
      <w:r w:rsidR="00552E94">
        <w:t>days, I</w:t>
      </w:r>
      <w:r w:rsidR="00255335">
        <w:t xml:space="preserve"> agree to contact </w:t>
      </w:r>
      <w:r w:rsidR="00552E94">
        <w:t>Katy Whitmore on 07859</w:t>
      </w:r>
      <w:r w:rsidR="007A0CAE">
        <w:t xml:space="preserve"> </w:t>
      </w:r>
      <w:r w:rsidR="00552E94">
        <w:t>216922</w:t>
      </w:r>
      <w:r w:rsidR="00255335">
        <w:t>.</w:t>
      </w:r>
    </w:p>
    <w:p w14:paraId="62999FAE" w14:textId="0F6F61DF" w:rsidR="00255335" w:rsidRPr="00E84FBF" w:rsidRDefault="00255335">
      <w:pPr>
        <w:rPr>
          <w:u w:val="single"/>
        </w:rPr>
      </w:pPr>
      <w:r w:rsidRPr="00E84FBF">
        <w:rPr>
          <w:u w:val="single"/>
        </w:rPr>
        <w:t>Potential Benefits</w:t>
      </w:r>
    </w:p>
    <w:p w14:paraId="3F0A70B1" w14:textId="5B1F32DB" w:rsidR="00255335" w:rsidRDefault="00255335">
      <w:r>
        <w:t>I may experience an improvement in my symptoms, an</w:t>
      </w:r>
      <w:r w:rsidR="00CD348D">
        <w:t>d an</w:t>
      </w:r>
      <w:r>
        <w:t xml:space="preserve"> increase in my ability to perform daily activities</w:t>
      </w:r>
      <w:r w:rsidR="00552E94">
        <w:t>.</w:t>
      </w:r>
      <w:r>
        <w:t xml:space="preserve"> </w:t>
      </w:r>
      <w:r w:rsidR="00E84FBF">
        <w:t xml:space="preserve">I may experience increased strength, </w:t>
      </w:r>
      <w:proofErr w:type="gramStart"/>
      <w:r w:rsidR="00E84FBF">
        <w:t>awareness</w:t>
      </w:r>
      <w:proofErr w:type="gramEnd"/>
      <w:r w:rsidR="00E84FBF">
        <w:t xml:space="preserve"> and endurance of the muscles. I may experience reduced pain and discomfort. I should gain a greater knowledge about managing my condition.</w:t>
      </w:r>
    </w:p>
    <w:p w14:paraId="4BE79845" w14:textId="2953874A" w:rsidR="00E84FBF" w:rsidRPr="00740196" w:rsidRDefault="00E84FBF">
      <w:pPr>
        <w:rPr>
          <w:b/>
          <w:bCs/>
        </w:rPr>
      </w:pPr>
      <w:r w:rsidRPr="00740196">
        <w:rPr>
          <w:b/>
          <w:bCs/>
        </w:rPr>
        <w:t xml:space="preserve">By signing </w:t>
      </w:r>
      <w:proofErr w:type="gramStart"/>
      <w:r w:rsidRPr="00740196">
        <w:rPr>
          <w:b/>
          <w:bCs/>
        </w:rPr>
        <w:t>below</w:t>
      </w:r>
      <w:proofErr w:type="gramEnd"/>
      <w:r w:rsidRPr="00740196">
        <w:rPr>
          <w:b/>
          <w:bCs/>
        </w:rPr>
        <w:t xml:space="preserve"> I acknowledge that I have read and understood the above information</w:t>
      </w:r>
      <w:r w:rsidR="006815A6">
        <w:rPr>
          <w:b/>
          <w:bCs/>
        </w:rPr>
        <w:t>,</w:t>
      </w:r>
      <w:r w:rsidRPr="00740196">
        <w:rPr>
          <w:b/>
          <w:bCs/>
        </w:rPr>
        <w:t xml:space="preserve"> and have been given the opportunity to ask any questions about the information and have had these answered to my satisfaction.</w:t>
      </w:r>
    </w:p>
    <w:p w14:paraId="430594B4" w14:textId="4826A5EA" w:rsidR="0042576A" w:rsidRDefault="0042576A"/>
    <w:p w14:paraId="0DB7EAC3" w14:textId="135B70F8" w:rsidR="0042576A" w:rsidRDefault="0042576A" w:rsidP="0042576A">
      <w:pPr>
        <w:tabs>
          <w:tab w:val="left" w:pos="5283"/>
        </w:tabs>
      </w:pPr>
      <w:r>
        <w:rPr>
          <w:noProof/>
        </w:rPr>
        <mc:AlternateContent>
          <mc:Choice Requires="wps">
            <w:drawing>
              <wp:anchor distT="0" distB="0" distL="114300" distR="114300" simplePos="0" relativeHeight="251660288" behindDoc="0" locked="0" layoutInCell="1" allowOverlap="1" wp14:anchorId="237DA211" wp14:editId="5EF7CEF1">
                <wp:simplePos x="0" y="0"/>
                <wp:positionH relativeFrom="column">
                  <wp:posOffset>3384237</wp:posOffset>
                </wp:positionH>
                <wp:positionV relativeFrom="paragraph">
                  <wp:posOffset>142677</wp:posOffset>
                </wp:positionV>
                <wp:extent cx="2784928" cy="29688"/>
                <wp:effectExtent l="0" t="0" r="34925" b="27940"/>
                <wp:wrapNone/>
                <wp:docPr id="3" name="Straight Connector 3"/>
                <wp:cNvGraphicFramePr/>
                <a:graphic xmlns:a="http://schemas.openxmlformats.org/drawingml/2006/main">
                  <a:graphicData uri="http://schemas.microsoft.com/office/word/2010/wordprocessingShape">
                    <wps:wsp>
                      <wps:cNvCnPr/>
                      <wps:spPr>
                        <a:xfrm flipV="1">
                          <a:off x="0" y="0"/>
                          <a:ext cx="2784928" cy="296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999A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11.25pt" to="48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EB36731" wp14:editId="3D8C98E8">
                <wp:simplePos x="0" y="0"/>
                <wp:positionH relativeFrom="column">
                  <wp:posOffset>17812</wp:posOffset>
                </wp:positionH>
                <wp:positionV relativeFrom="paragraph">
                  <wp:posOffset>142677</wp:posOffset>
                </wp:positionV>
                <wp:extent cx="2446317" cy="11875"/>
                <wp:effectExtent l="0" t="0" r="30480" b="26670"/>
                <wp:wrapNone/>
                <wp:docPr id="2" name="Straight Connector 2"/>
                <wp:cNvGraphicFramePr/>
                <a:graphic xmlns:a="http://schemas.openxmlformats.org/drawingml/2006/main">
                  <a:graphicData uri="http://schemas.microsoft.com/office/word/2010/wordprocessingShape">
                    <wps:wsp>
                      <wps:cNvCnPr/>
                      <wps:spPr>
                        <a:xfrm flipV="1">
                          <a:off x="0" y="0"/>
                          <a:ext cx="244631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CDEC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11.25pt" to="19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" strokecolor="#4472c4 [3204]" strokeweight=".5pt">
                <v:stroke joinstyle="miter"/>
              </v:line>
            </w:pict>
          </mc:Fallback>
        </mc:AlternateContent>
      </w:r>
      <w:r>
        <w:t>Name:</w:t>
      </w:r>
      <w:r>
        <w:tab/>
        <w:t>Signature:</w:t>
      </w:r>
    </w:p>
    <w:p w14:paraId="0EA70621" w14:textId="67D9A628" w:rsidR="00740196" w:rsidRDefault="00740196" w:rsidP="0042576A">
      <w:pPr>
        <w:tabs>
          <w:tab w:val="left" w:pos="5283"/>
        </w:tabs>
      </w:pPr>
      <w:r>
        <w:rPr>
          <w:noProof/>
        </w:rPr>
        <mc:AlternateContent>
          <mc:Choice Requires="wps">
            <w:drawing>
              <wp:anchor distT="0" distB="0" distL="114300" distR="114300" simplePos="0" relativeHeight="251661312" behindDoc="0" locked="0" layoutInCell="1" allowOverlap="1" wp14:anchorId="5D8A56D8" wp14:editId="140390E0">
                <wp:simplePos x="0" y="0"/>
                <wp:positionH relativeFrom="column">
                  <wp:posOffset>29688</wp:posOffset>
                </wp:positionH>
                <wp:positionV relativeFrom="paragraph">
                  <wp:posOffset>226357</wp:posOffset>
                </wp:positionV>
                <wp:extent cx="12587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58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E3B8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7.8pt" to="101.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" strokecolor="#4472c4 [3204]" strokeweight=".5pt">
                <v:stroke joinstyle="miter"/>
              </v:line>
            </w:pict>
          </mc:Fallback>
        </mc:AlternateContent>
      </w:r>
      <w:r>
        <w:t>Date:</w:t>
      </w:r>
    </w:p>
    <w:sectPr w:rsidR="007401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E1E4" w14:textId="77777777" w:rsidR="0037293F" w:rsidRDefault="0037293F" w:rsidP="00E84FBF">
      <w:pPr>
        <w:spacing w:after="0" w:line="240" w:lineRule="auto"/>
      </w:pPr>
      <w:r>
        <w:separator/>
      </w:r>
    </w:p>
  </w:endnote>
  <w:endnote w:type="continuationSeparator" w:id="0">
    <w:p w14:paraId="305D8261" w14:textId="77777777" w:rsidR="0037293F" w:rsidRDefault="0037293F" w:rsidP="00E8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FF71" w14:textId="77777777" w:rsidR="0037293F" w:rsidRDefault="0037293F" w:rsidP="00E84FBF">
      <w:pPr>
        <w:spacing w:after="0" w:line="240" w:lineRule="auto"/>
      </w:pPr>
      <w:r>
        <w:separator/>
      </w:r>
    </w:p>
  </w:footnote>
  <w:footnote w:type="continuationSeparator" w:id="0">
    <w:p w14:paraId="51B091D1" w14:textId="77777777" w:rsidR="0037293F" w:rsidRDefault="0037293F" w:rsidP="00E8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368A" w14:textId="3DFFB45A" w:rsidR="00E84FBF" w:rsidRDefault="00E84FBF" w:rsidP="00E84FBF">
    <w:pPr>
      <w:pStyle w:val="Header"/>
      <w:jc w:val="center"/>
    </w:pPr>
    <w:r>
      <w:rPr>
        <w:noProof/>
      </w:rPr>
      <w:drawing>
        <wp:inline distT="0" distB="0" distL="0" distR="0" wp14:anchorId="15B6BBA9" wp14:editId="72825DD9">
          <wp:extent cx="1039091" cy="63236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0921" cy="6395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A7"/>
    <w:rsid w:val="001B49B6"/>
    <w:rsid w:val="00255335"/>
    <w:rsid w:val="0037293F"/>
    <w:rsid w:val="0042576A"/>
    <w:rsid w:val="004679A4"/>
    <w:rsid w:val="00552E94"/>
    <w:rsid w:val="0066768E"/>
    <w:rsid w:val="006815A6"/>
    <w:rsid w:val="00740196"/>
    <w:rsid w:val="00757F4B"/>
    <w:rsid w:val="007A0CAE"/>
    <w:rsid w:val="008D41A7"/>
    <w:rsid w:val="00CD348D"/>
    <w:rsid w:val="00E8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B5F4"/>
  <w15:chartTrackingRefBased/>
  <w15:docId w15:val="{48FACDF3-67B1-428A-BFD9-9A1D1BF0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BF"/>
  </w:style>
  <w:style w:type="paragraph" w:styleId="Footer">
    <w:name w:val="footer"/>
    <w:basedOn w:val="Normal"/>
    <w:link w:val="FooterChar"/>
    <w:uiPriority w:val="99"/>
    <w:unhideWhenUsed/>
    <w:rsid w:val="00E8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whitmore</dc:creator>
  <cp:keywords/>
  <dc:description/>
  <cp:lastModifiedBy>katy whitmore</cp:lastModifiedBy>
  <cp:revision>6</cp:revision>
  <cp:lastPrinted>2022-07-25T14:01:00Z</cp:lastPrinted>
  <dcterms:created xsi:type="dcterms:W3CDTF">2022-07-25T13:09:00Z</dcterms:created>
  <dcterms:modified xsi:type="dcterms:W3CDTF">2022-07-25T14:39:00Z</dcterms:modified>
</cp:coreProperties>
</file>